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8FFE" w14:textId="77777777" w:rsidR="001A45BE" w:rsidRPr="00412DB6" w:rsidRDefault="001A45BE" w:rsidP="001A45BE">
      <w:pPr>
        <w:jc w:val="center"/>
        <w:rPr>
          <w:rFonts w:ascii="Arial" w:hAnsi="Arial" w:cs="Arial"/>
          <w:szCs w:val="20"/>
        </w:rPr>
      </w:pPr>
      <w:r w:rsidRPr="00412DB6">
        <w:rPr>
          <w:rFonts w:ascii="Arial" w:hAnsi="Arial" w:cs="Arial"/>
          <w:szCs w:val="20"/>
        </w:rPr>
        <w:t>Rowan College at Burlington County</w:t>
      </w:r>
    </w:p>
    <w:p w14:paraId="3A17D865" w14:textId="0730C206" w:rsidR="001A45BE" w:rsidRDefault="001A45BE" w:rsidP="001A45BE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Nursing</w:t>
      </w:r>
      <w:r w:rsidRPr="00412DB6">
        <w:rPr>
          <w:rFonts w:ascii="Arial" w:hAnsi="Arial" w:cs="Arial"/>
          <w:szCs w:val="20"/>
        </w:rPr>
        <w:t xml:space="preserve"> Program –Admission</w:t>
      </w:r>
      <w:r w:rsidR="00627D00">
        <w:rPr>
          <w:rFonts w:ascii="Arial" w:hAnsi="Arial" w:cs="Arial"/>
          <w:szCs w:val="20"/>
        </w:rPr>
        <w:t xml:space="preserve"> Rubric for Traditional Students </w:t>
      </w:r>
    </w:p>
    <w:p w14:paraId="3FD55B5B" w14:textId="77777777" w:rsidR="001A45BE" w:rsidRDefault="001A45BE" w:rsidP="00FD2204">
      <w:pPr>
        <w:ind w:left="6480"/>
        <w:jc w:val="right"/>
        <w:rPr>
          <w:rFonts w:ascii="Arial" w:hAnsi="Arial" w:cs="Arial"/>
          <w:b/>
          <w:szCs w:val="20"/>
        </w:rPr>
      </w:pPr>
    </w:p>
    <w:p w14:paraId="771E8287" w14:textId="77777777" w:rsidR="001A45BE" w:rsidRPr="00412DB6" w:rsidRDefault="001A45BE" w:rsidP="001A45BE">
      <w:pPr>
        <w:ind w:left="5760"/>
        <w:jc w:val="center"/>
        <w:rPr>
          <w:rFonts w:ascii="Arial" w:hAnsi="Arial" w:cs="Arial"/>
          <w:szCs w:val="20"/>
        </w:rPr>
      </w:pPr>
    </w:p>
    <w:p w14:paraId="68827864" w14:textId="77777777" w:rsidR="001A45BE" w:rsidRPr="00CA6414" w:rsidRDefault="005306D8" w:rsidP="00B223FB">
      <w:pPr>
        <w:tabs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Name:</w:t>
      </w:r>
      <w:r w:rsidR="00C84B90">
        <w:rPr>
          <w:rFonts w:ascii="Arial" w:hAnsi="Arial" w:cs="Arial"/>
          <w:sz w:val="24"/>
          <w:szCs w:val="24"/>
        </w:rPr>
        <w:t>_</w:t>
      </w:r>
      <w:proofErr w:type="gramEnd"/>
      <w:r w:rsidR="00C84B90">
        <w:rPr>
          <w:rFonts w:ascii="Arial" w:hAnsi="Arial" w:cs="Arial"/>
          <w:sz w:val="24"/>
          <w:szCs w:val="24"/>
        </w:rPr>
        <w:t>________________________________</w:t>
      </w:r>
      <w:r w:rsidR="001A45BE" w:rsidRPr="00CA6414">
        <w:rPr>
          <w:rFonts w:ascii="Arial" w:hAnsi="Arial" w:cs="Arial"/>
          <w:sz w:val="24"/>
          <w:szCs w:val="24"/>
        </w:rPr>
        <w:t>ID:</w:t>
      </w:r>
      <w:r w:rsidR="00C84B90">
        <w:rPr>
          <w:rFonts w:ascii="Arial" w:hAnsi="Arial" w:cs="Arial"/>
          <w:sz w:val="24"/>
          <w:szCs w:val="24"/>
        </w:rPr>
        <w:t>____________________________</w:t>
      </w:r>
    </w:p>
    <w:p w14:paraId="70517E33" w14:textId="77777777" w:rsidR="001A45BE" w:rsidRDefault="001A45BE" w:rsidP="001A45BE">
      <w:pPr>
        <w:rPr>
          <w:rFonts w:ascii="Arial" w:hAnsi="Arial" w:cs="Arial"/>
          <w:sz w:val="24"/>
          <w:szCs w:val="24"/>
        </w:rPr>
      </w:pPr>
    </w:p>
    <w:p w14:paraId="01635D9F" w14:textId="77777777" w:rsidR="00D41A14" w:rsidRPr="00C84B90" w:rsidRDefault="002F2DD5" w:rsidP="001E21D4">
      <w:pPr>
        <w:rPr>
          <w:rFonts w:ascii="Arial" w:hAnsi="Arial" w:cs="Arial"/>
          <w:szCs w:val="20"/>
        </w:rPr>
      </w:pPr>
      <w:r>
        <w:rPr>
          <w:rFonts w:ascii="Arial" w:hAnsi="Arial" w:cs="Arial"/>
          <w:sz w:val="24"/>
          <w:szCs w:val="24"/>
        </w:rPr>
        <w:t>Cumulative GPA (3.0)</w:t>
      </w:r>
      <w:r w:rsidR="00FA69A4">
        <w:rPr>
          <w:rFonts w:ascii="Arial" w:hAnsi="Arial" w:cs="Arial"/>
          <w:sz w:val="24"/>
          <w:szCs w:val="24"/>
        </w:rPr>
        <w:t>: _______</w:t>
      </w:r>
      <w:r w:rsidR="00C84B90">
        <w:rPr>
          <w:rFonts w:ascii="Arial" w:hAnsi="Arial" w:cs="Arial"/>
          <w:szCs w:val="20"/>
        </w:rPr>
        <w:t>Information Session Date: _________</w:t>
      </w:r>
      <w:r>
        <w:rPr>
          <w:rFonts w:ascii="Arial" w:hAnsi="Arial" w:cs="Arial"/>
          <w:sz w:val="24"/>
          <w:szCs w:val="24"/>
        </w:rPr>
        <w:t>TEAS Test:</w:t>
      </w:r>
      <w:r w:rsidR="001E21D4">
        <w:rPr>
          <w:rFonts w:ascii="Arial" w:hAnsi="Arial" w:cs="Arial"/>
          <w:sz w:val="24"/>
          <w:szCs w:val="24"/>
        </w:rPr>
        <w:t xml:space="preserve"> </w:t>
      </w:r>
      <w:r w:rsidR="00FD2204">
        <w:rPr>
          <w:rFonts w:ascii="Arial" w:hAnsi="Arial" w:cs="Arial"/>
          <w:sz w:val="24"/>
          <w:szCs w:val="24"/>
        </w:rPr>
        <w:t>___</w:t>
      </w:r>
      <w:r w:rsidR="00FA69A4">
        <w:rPr>
          <w:rFonts w:ascii="Arial" w:hAnsi="Arial" w:cs="Arial"/>
          <w:sz w:val="24"/>
          <w:szCs w:val="24"/>
        </w:rPr>
        <w:t>_</w:t>
      </w:r>
      <w:r w:rsidR="00FD2204">
        <w:rPr>
          <w:rFonts w:ascii="Arial" w:hAnsi="Arial" w:cs="Arial"/>
          <w:sz w:val="24"/>
          <w:szCs w:val="24"/>
        </w:rPr>
        <w:t>_</w:t>
      </w:r>
      <w:r w:rsidR="00FA69A4">
        <w:rPr>
          <w:rFonts w:ascii="Arial" w:hAnsi="Arial" w:cs="Arial"/>
          <w:sz w:val="24"/>
          <w:szCs w:val="24"/>
        </w:rPr>
        <w:t>_</w:t>
      </w:r>
      <w:r w:rsidR="00B223F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0B503C" w14:textId="77777777" w:rsidR="001A45BE" w:rsidRDefault="001A45BE" w:rsidP="001A45BE">
      <w:pPr>
        <w:pBdr>
          <w:bottom w:val="single" w:sz="12" w:space="1" w:color="auto"/>
        </w:pBdr>
        <w:rPr>
          <w:rFonts w:ascii="Arial" w:hAnsi="Arial" w:cs="Arial"/>
          <w:szCs w:val="20"/>
        </w:rPr>
      </w:pPr>
    </w:p>
    <w:p w14:paraId="391205D5" w14:textId="77777777" w:rsidR="001A45BE" w:rsidRDefault="001A45BE" w:rsidP="001A45B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A=</w:t>
      </w:r>
      <w:r w:rsidR="00694B6A">
        <w:rPr>
          <w:rFonts w:ascii="Arial" w:hAnsi="Arial" w:cs="Arial"/>
          <w:szCs w:val="20"/>
        </w:rPr>
        <w:t xml:space="preserve">10          </w:t>
      </w:r>
      <w:r w:rsidR="00754873">
        <w:rPr>
          <w:rFonts w:ascii="Arial" w:hAnsi="Arial" w:cs="Arial"/>
          <w:szCs w:val="20"/>
        </w:rPr>
        <w:t>A-=9</w:t>
      </w:r>
      <w:r w:rsidR="00694B6A">
        <w:rPr>
          <w:rFonts w:ascii="Arial" w:hAnsi="Arial" w:cs="Arial"/>
          <w:szCs w:val="20"/>
        </w:rPr>
        <w:t xml:space="preserve">          </w:t>
      </w:r>
      <w:r w:rsidR="00754873">
        <w:rPr>
          <w:rFonts w:ascii="Arial" w:hAnsi="Arial" w:cs="Arial"/>
          <w:szCs w:val="20"/>
        </w:rPr>
        <w:t>B+=8</w:t>
      </w:r>
      <w:r w:rsidR="00694B6A">
        <w:rPr>
          <w:rFonts w:ascii="Arial" w:hAnsi="Arial" w:cs="Arial"/>
          <w:szCs w:val="20"/>
        </w:rPr>
        <w:t xml:space="preserve">         B=7         </w:t>
      </w:r>
      <w:r w:rsidR="00754873">
        <w:rPr>
          <w:rFonts w:ascii="Arial" w:hAnsi="Arial" w:cs="Arial"/>
          <w:szCs w:val="20"/>
        </w:rPr>
        <w:t>B-=6</w:t>
      </w:r>
      <w:r w:rsidR="00694B6A">
        <w:rPr>
          <w:rFonts w:ascii="Arial" w:hAnsi="Arial" w:cs="Arial"/>
          <w:szCs w:val="20"/>
        </w:rPr>
        <w:t xml:space="preserve">         </w:t>
      </w:r>
      <w:r w:rsidR="00754873">
        <w:rPr>
          <w:rFonts w:ascii="Arial" w:hAnsi="Arial" w:cs="Arial"/>
          <w:szCs w:val="20"/>
        </w:rPr>
        <w:t>C+=3</w:t>
      </w:r>
      <w:r w:rsidR="00694B6A">
        <w:rPr>
          <w:rFonts w:ascii="Arial" w:hAnsi="Arial" w:cs="Arial"/>
          <w:szCs w:val="20"/>
        </w:rPr>
        <w:t xml:space="preserve">          </w:t>
      </w:r>
      <w:r>
        <w:rPr>
          <w:rFonts w:ascii="Arial" w:hAnsi="Arial" w:cs="Arial"/>
          <w:szCs w:val="20"/>
        </w:rPr>
        <w:t>C=</w:t>
      </w:r>
      <w:r w:rsidR="00754873">
        <w:rPr>
          <w:rFonts w:ascii="Arial" w:hAnsi="Arial" w:cs="Arial"/>
          <w:szCs w:val="20"/>
        </w:rPr>
        <w:t>2</w:t>
      </w:r>
      <w:r w:rsidR="00694B6A">
        <w:rPr>
          <w:rFonts w:ascii="Arial" w:hAnsi="Arial" w:cs="Arial"/>
          <w:szCs w:val="20"/>
        </w:rPr>
        <w:t xml:space="preserve">          </w:t>
      </w:r>
      <w:r w:rsidR="00320B6C">
        <w:rPr>
          <w:rFonts w:ascii="Arial" w:hAnsi="Arial" w:cs="Arial"/>
          <w:szCs w:val="20"/>
        </w:rPr>
        <w:t>C-, D</w:t>
      </w:r>
      <w:r w:rsidR="002D1BE9">
        <w:rPr>
          <w:rFonts w:ascii="Arial" w:hAnsi="Arial" w:cs="Arial"/>
          <w:szCs w:val="20"/>
        </w:rPr>
        <w:t>, F or ST</w:t>
      </w:r>
      <w:r w:rsidR="00320B6C">
        <w:rPr>
          <w:rFonts w:ascii="Arial" w:hAnsi="Arial" w:cs="Arial"/>
          <w:szCs w:val="20"/>
        </w:rPr>
        <w:t>=0</w:t>
      </w:r>
    </w:p>
    <w:p w14:paraId="0376A13D" w14:textId="1E2B3FAF" w:rsidR="00754873" w:rsidRPr="00412DB6" w:rsidRDefault="00754873" w:rsidP="001A45B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Required courses taken more than 8yrs ago with grades </w:t>
      </w:r>
      <w:r w:rsidR="002F2DD5">
        <w:rPr>
          <w:rFonts w:ascii="Arial" w:hAnsi="Arial" w:cs="Arial"/>
          <w:szCs w:val="20"/>
        </w:rPr>
        <w:t>below “</w:t>
      </w:r>
      <w:proofErr w:type="gramStart"/>
      <w:r>
        <w:rPr>
          <w:rFonts w:ascii="Arial" w:hAnsi="Arial" w:cs="Arial"/>
          <w:szCs w:val="20"/>
        </w:rPr>
        <w:t>C</w:t>
      </w:r>
      <w:r w:rsidR="002F2DD5">
        <w:rPr>
          <w:rFonts w:ascii="Arial" w:hAnsi="Arial" w:cs="Arial"/>
          <w:szCs w:val="20"/>
        </w:rPr>
        <w:t xml:space="preserve">” </w:t>
      </w:r>
      <w:r>
        <w:rPr>
          <w:rFonts w:ascii="Arial" w:hAnsi="Arial" w:cs="Arial"/>
          <w:szCs w:val="20"/>
        </w:rPr>
        <w:t xml:space="preserve"> will</w:t>
      </w:r>
      <w:proofErr w:type="gramEnd"/>
      <w:r>
        <w:rPr>
          <w:rFonts w:ascii="Arial" w:hAnsi="Arial" w:cs="Arial"/>
          <w:szCs w:val="20"/>
        </w:rPr>
        <w:t xml:space="preserve"> not be counted.</w:t>
      </w:r>
      <w:r w:rsidR="00627D00">
        <w:rPr>
          <w:rFonts w:ascii="Arial" w:hAnsi="Arial" w:cs="Arial"/>
          <w:szCs w:val="20"/>
        </w:rPr>
        <w:t xml:space="preserve"> Two or more </w:t>
      </w:r>
      <w:r w:rsidR="00320B6C">
        <w:rPr>
          <w:rFonts w:ascii="Arial" w:hAnsi="Arial" w:cs="Arial"/>
          <w:szCs w:val="20"/>
        </w:rPr>
        <w:t>fail</w:t>
      </w:r>
      <w:r w:rsidR="001E21D4">
        <w:rPr>
          <w:rFonts w:ascii="Arial" w:hAnsi="Arial" w:cs="Arial"/>
          <w:szCs w:val="20"/>
        </w:rPr>
        <w:t>/</w:t>
      </w:r>
      <w:r w:rsidR="00320B6C">
        <w:rPr>
          <w:rFonts w:ascii="Arial" w:hAnsi="Arial" w:cs="Arial"/>
          <w:szCs w:val="20"/>
        </w:rPr>
        <w:t xml:space="preserve">repeats inadmissible. </w:t>
      </w:r>
      <w:r w:rsidR="001E21D4">
        <w:rPr>
          <w:rFonts w:ascii="Arial" w:hAnsi="Arial" w:cs="Arial"/>
          <w:szCs w:val="20"/>
        </w:rPr>
        <w:t>BIO-110/111, BIO-114/115, and BIO-1</w:t>
      </w:r>
      <w:r w:rsidR="00627D00">
        <w:rPr>
          <w:rFonts w:ascii="Arial" w:hAnsi="Arial" w:cs="Arial"/>
          <w:szCs w:val="20"/>
        </w:rPr>
        <w:t>12</w:t>
      </w:r>
      <w:r w:rsidR="001E21D4">
        <w:rPr>
          <w:rFonts w:ascii="Arial" w:hAnsi="Arial" w:cs="Arial"/>
          <w:szCs w:val="20"/>
        </w:rPr>
        <w:t>/1</w:t>
      </w:r>
      <w:r w:rsidR="00627D00">
        <w:rPr>
          <w:rFonts w:ascii="Arial" w:hAnsi="Arial" w:cs="Arial"/>
          <w:szCs w:val="20"/>
        </w:rPr>
        <w:t>13</w:t>
      </w:r>
      <w:r w:rsidR="001E21D4">
        <w:rPr>
          <w:rFonts w:ascii="Arial" w:hAnsi="Arial" w:cs="Arial"/>
          <w:szCs w:val="20"/>
        </w:rPr>
        <w:t xml:space="preserve"> must be within 8 years</w:t>
      </w:r>
      <w:r w:rsidR="00627D00">
        <w:rPr>
          <w:rFonts w:ascii="Arial" w:hAnsi="Arial" w:cs="Arial"/>
          <w:szCs w:val="20"/>
        </w:rPr>
        <w:t>.</w:t>
      </w:r>
    </w:p>
    <w:p w14:paraId="79144100" w14:textId="77777777" w:rsidR="001A45BE" w:rsidRPr="00412DB6" w:rsidRDefault="001A45BE" w:rsidP="001A45BE">
      <w:pPr>
        <w:rPr>
          <w:rFonts w:ascii="Arial" w:hAnsi="Arial" w:cs="Arial"/>
          <w:szCs w:val="20"/>
        </w:rPr>
      </w:pPr>
    </w:p>
    <w:p w14:paraId="190EA4C6" w14:textId="77777777" w:rsidR="00C84B90" w:rsidRDefault="001A45BE" w:rsidP="001A45BE">
      <w:pPr>
        <w:rPr>
          <w:rFonts w:ascii="Arial" w:hAnsi="Arial" w:cs="Arial"/>
          <w:szCs w:val="20"/>
        </w:rPr>
      </w:pPr>
      <w:r w:rsidRPr="00412DB6">
        <w:rPr>
          <w:rFonts w:ascii="Arial" w:hAnsi="Arial" w:cs="Arial"/>
          <w:szCs w:val="20"/>
        </w:rPr>
        <w:t>Pre-requisites:</w:t>
      </w:r>
      <w:r w:rsidRPr="00412DB6">
        <w:rPr>
          <w:rFonts w:ascii="Arial" w:hAnsi="Arial" w:cs="Arial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4B90" w14:paraId="690613B2" w14:textId="77777777" w:rsidTr="00C84B90">
        <w:tc>
          <w:tcPr>
            <w:tcW w:w="2337" w:type="dxa"/>
          </w:tcPr>
          <w:p w14:paraId="61D3F880" w14:textId="77777777" w:rsidR="00C84B90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Courses</w:t>
            </w:r>
          </w:p>
        </w:tc>
        <w:tc>
          <w:tcPr>
            <w:tcW w:w="2337" w:type="dxa"/>
          </w:tcPr>
          <w:p w14:paraId="1BF125A9" w14:textId="77777777" w:rsidR="00C84B90" w:rsidRDefault="00C84B90" w:rsidP="00C84B9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Grade/Date</w:t>
            </w:r>
          </w:p>
        </w:tc>
        <w:tc>
          <w:tcPr>
            <w:tcW w:w="2338" w:type="dxa"/>
          </w:tcPr>
          <w:p w14:paraId="0D3E9219" w14:textId="77777777" w:rsidR="00C84B90" w:rsidRDefault="00C84B90" w:rsidP="00C84B9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Retake/Date</w:t>
            </w:r>
          </w:p>
        </w:tc>
        <w:tc>
          <w:tcPr>
            <w:tcW w:w="2338" w:type="dxa"/>
          </w:tcPr>
          <w:p w14:paraId="34778A6C" w14:textId="77777777" w:rsidR="00C84B90" w:rsidRDefault="00C84B90" w:rsidP="00C84B9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Points</w:t>
            </w:r>
          </w:p>
        </w:tc>
      </w:tr>
      <w:tr w:rsidR="00C84B90" w14:paraId="74017D0F" w14:textId="77777777" w:rsidTr="00C84B90">
        <w:tc>
          <w:tcPr>
            <w:tcW w:w="2337" w:type="dxa"/>
          </w:tcPr>
          <w:p w14:paraId="292E71ED" w14:textId="795BCEE4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110</w:t>
            </w:r>
          </w:p>
          <w:p w14:paraId="75D557E7" w14:textId="18E95395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and P I </w:t>
            </w:r>
          </w:p>
        </w:tc>
        <w:tc>
          <w:tcPr>
            <w:tcW w:w="2337" w:type="dxa"/>
          </w:tcPr>
          <w:p w14:paraId="149A2BB6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798BA314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7CFC3EC8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37B89281" w14:textId="77777777" w:rsidTr="00C84B90">
        <w:tc>
          <w:tcPr>
            <w:tcW w:w="2337" w:type="dxa"/>
          </w:tcPr>
          <w:p w14:paraId="782792C5" w14:textId="7DDBC6D7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111</w:t>
            </w:r>
          </w:p>
          <w:p w14:paraId="2136862E" w14:textId="34FE3FFB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and P I lab</w:t>
            </w:r>
          </w:p>
        </w:tc>
        <w:tc>
          <w:tcPr>
            <w:tcW w:w="2337" w:type="dxa"/>
          </w:tcPr>
          <w:p w14:paraId="43C65ADE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B98CD6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00D4263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00A38D55" w14:textId="77777777" w:rsidTr="00C84B90">
        <w:tc>
          <w:tcPr>
            <w:tcW w:w="2337" w:type="dxa"/>
          </w:tcPr>
          <w:p w14:paraId="3ED91DBB" w14:textId="2DD57CA7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114</w:t>
            </w:r>
          </w:p>
          <w:p w14:paraId="2A56519F" w14:textId="539C79EC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and P II</w:t>
            </w:r>
          </w:p>
        </w:tc>
        <w:tc>
          <w:tcPr>
            <w:tcW w:w="2337" w:type="dxa"/>
          </w:tcPr>
          <w:p w14:paraId="4C860D90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4DC32E1F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53CD28D0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68614E48" w14:textId="77777777" w:rsidTr="00C84B90">
        <w:tc>
          <w:tcPr>
            <w:tcW w:w="2337" w:type="dxa"/>
          </w:tcPr>
          <w:p w14:paraId="1D719A39" w14:textId="015B18A3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115</w:t>
            </w:r>
          </w:p>
          <w:p w14:paraId="2A3633DB" w14:textId="2C65ACA1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and P II lab</w:t>
            </w:r>
          </w:p>
        </w:tc>
        <w:tc>
          <w:tcPr>
            <w:tcW w:w="2337" w:type="dxa"/>
          </w:tcPr>
          <w:p w14:paraId="7C7031E8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77379590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A71BCB6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64D02019" w14:textId="77777777" w:rsidTr="00C84B90">
        <w:tc>
          <w:tcPr>
            <w:tcW w:w="2337" w:type="dxa"/>
          </w:tcPr>
          <w:p w14:paraId="78051AE3" w14:textId="760EEB9C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</w:t>
            </w:r>
            <w:r w:rsidR="00627D00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76E56488" w14:textId="7712EEF2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Microbiology</w:t>
            </w:r>
          </w:p>
        </w:tc>
        <w:tc>
          <w:tcPr>
            <w:tcW w:w="2337" w:type="dxa"/>
          </w:tcPr>
          <w:p w14:paraId="594EAF2A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3AA2BE8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10749DA3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509EB6A1" w14:textId="77777777" w:rsidTr="00627D00">
        <w:trPr>
          <w:trHeight w:val="575"/>
        </w:trPr>
        <w:tc>
          <w:tcPr>
            <w:tcW w:w="2337" w:type="dxa"/>
          </w:tcPr>
          <w:p w14:paraId="1F6C4D87" w14:textId="772A2E1E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BIO 1</w:t>
            </w:r>
            <w:r w:rsidR="00627D00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18E703D8" w14:textId="33058D85" w:rsidR="00F32C3E" w:rsidRPr="00627D00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Microbiology lab</w:t>
            </w:r>
          </w:p>
        </w:tc>
        <w:tc>
          <w:tcPr>
            <w:tcW w:w="2337" w:type="dxa"/>
          </w:tcPr>
          <w:p w14:paraId="718B3A1A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0540DFF9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4DD15EC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77F498A1" w14:textId="77777777" w:rsidTr="00C84B90">
        <w:tc>
          <w:tcPr>
            <w:tcW w:w="2337" w:type="dxa"/>
          </w:tcPr>
          <w:p w14:paraId="3A84BED2" w14:textId="21188227" w:rsidR="00F32C3E" w:rsidRPr="00627D0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ENG 101</w:t>
            </w:r>
          </w:p>
        </w:tc>
        <w:tc>
          <w:tcPr>
            <w:tcW w:w="2337" w:type="dxa"/>
          </w:tcPr>
          <w:p w14:paraId="1199629F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4469298E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116C047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339DEEFF" w14:textId="77777777" w:rsidTr="00C84B90">
        <w:tc>
          <w:tcPr>
            <w:tcW w:w="2337" w:type="dxa"/>
          </w:tcPr>
          <w:p w14:paraId="24655E89" w14:textId="13578F13" w:rsidR="00F32C3E" w:rsidRPr="00627D0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ENG 102</w:t>
            </w:r>
          </w:p>
        </w:tc>
        <w:tc>
          <w:tcPr>
            <w:tcW w:w="2337" w:type="dxa"/>
          </w:tcPr>
          <w:p w14:paraId="5FE86909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7212721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48B06EF8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2CA80A09" w14:textId="77777777" w:rsidTr="00C84B90">
        <w:tc>
          <w:tcPr>
            <w:tcW w:w="2337" w:type="dxa"/>
          </w:tcPr>
          <w:p w14:paraId="4CE66A61" w14:textId="7F9AFCBF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MTH 107</w:t>
            </w:r>
          </w:p>
          <w:p w14:paraId="3E8BD87D" w14:textId="15B9C8C3" w:rsidR="00F32C3E" w:rsidRPr="00D41A14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 Statistics</w:t>
            </w:r>
          </w:p>
        </w:tc>
        <w:tc>
          <w:tcPr>
            <w:tcW w:w="2337" w:type="dxa"/>
          </w:tcPr>
          <w:p w14:paraId="15FD17A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981AFF2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F47B2EC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2D0A15EA" w14:textId="77777777" w:rsidTr="00C84B90">
        <w:tc>
          <w:tcPr>
            <w:tcW w:w="2337" w:type="dxa"/>
          </w:tcPr>
          <w:p w14:paraId="4595D050" w14:textId="71131BB6" w:rsidR="00C84B90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NUR 220</w:t>
            </w:r>
          </w:p>
          <w:p w14:paraId="1F656D1F" w14:textId="4A3834F9" w:rsidR="00F32C3E" w:rsidRPr="00D41A14" w:rsidRDefault="00627D0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Nutrition in Nursing and Healthcare taught by registered dietician</w:t>
            </w:r>
          </w:p>
        </w:tc>
        <w:tc>
          <w:tcPr>
            <w:tcW w:w="2337" w:type="dxa"/>
          </w:tcPr>
          <w:p w14:paraId="111812DC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398382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1AFB6F1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6DB5AB8E" w14:textId="77777777" w:rsidTr="00C84B90">
        <w:tc>
          <w:tcPr>
            <w:tcW w:w="2337" w:type="dxa"/>
          </w:tcPr>
          <w:p w14:paraId="121311A1" w14:textId="3AB03A4F" w:rsidR="00F32C3E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PHI 101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37" w:type="dxa"/>
          </w:tcPr>
          <w:p w14:paraId="0097F7FA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110E4E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02B06ED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3F71C411" w14:textId="77777777" w:rsidTr="00C84B90">
        <w:tc>
          <w:tcPr>
            <w:tcW w:w="2337" w:type="dxa"/>
          </w:tcPr>
          <w:p w14:paraId="61D22A2B" w14:textId="628F9E13" w:rsidR="00F32C3E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PSY 101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1A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56A8ACEE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1FFF0339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152B769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5996EEF7" w14:textId="77777777" w:rsidTr="00C84B90">
        <w:tc>
          <w:tcPr>
            <w:tcW w:w="2337" w:type="dxa"/>
          </w:tcPr>
          <w:p w14:paraId="434357F4" w14:textId="7C36EF84" w:rsidR="00F32C3E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 xml:space="preserve">PSY 256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0991F9A5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4022E5CA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15D64EBA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6AED2AB8" w14:textId="77777777" w:rsidTr="00C84B90">
        <w:tc>
          <w:tcPr>
            <w:tcW w:w="2337" w:type="dxa"/>
          </w:tcPr>
          <w:p w14:paraId="0E5A58D1" w14:textId="77777777" w:rsidR="00C84B90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 w:rsidRPr="00D41A14">
              <w:rPr>
                <w:rFonts w:ascii="Arial" w:hAnsi="Arial" w:cs="Arial"/>
                <w:sz w:val="24"/>
                <w:szCs w:val="24"/>
              </w:rPr>
              <w:t>SOC 101</w:t>
            </w:r>
          </w:p>
        </w:tc>
        <w:tc>
          <w:tcPr>
            <w:tcW w:w="2337" w:type="dxa"/>
          </w:tcPr>
          <w:p w14:paraId="3B0E10A9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25A1E8DB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4F6EDBA5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  <w:tr w:rsidR="00C84B90" w14:paraId="070F61A4" w14:textId="77777777" w:rsidTr="00C84B90">
        <w:tc>
          <w:tcPr>
            <w:tcW w:w="2337" w:type="dxa"/>
          </w:tcPr>
          <w:p w14:paraId="0DF75DE4" w14:textId="77777777" w:rsidR="00C84B90" w:rsidRPr="00D41A14" w:rsidRDefault="00C84B90" w:rsidP="001A4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Points </w:t>
            </w:r>
          </w:p>
        </w:tc>
        <w:tc>
          <w:tcPr>
            <w:tcW w:w="2337" w:type="dxa"/>
          </w:tcPr>
          <w:p w14:paraId="65D9ADBF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AEB61E2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38" w:type="dxa"/>
          </w:tcPr>
          <w:p w14:paraId="631711B6" w14:textId="77777777" w:rsidR="00C84B90" w:rsidRDefault="00C84B90" w:rsidP="001A45BE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1F85EA6" w14:textId="1FB59E1C" w:rsidR="001A45BE" w:rsidRPr="004D269A" w:rsidRDefault="001A45BE" w:rsidP="001A45BE">
      <w:pPr>
        <w:rPr>
          <w:rFonts w:ascii="Arial" w:hAnsi="Arial" w:cs="Arial"/>
          <w:i/>
          <w:iCs/>
          <w:szCs w:val="20"/>
        </w:rPr>
      </w:pPr>
      <w:r w:rsidRPr="004D269A">
        <w:rPr>
          <w:rFonts w:ascii="Arial" w:hAnsi="Arial" w:cs="Arial"/>
          <w:i/>
          <w:iCs/>
          <w:szCs w:val="20"/>
        </w:rPr>
        <w:tab/>
      </w:r>
      <w:r w:rsidRPr="004D269A">
        <w:rPr>
          <w:rFonts w:ascii="Arial" w:hAnsi="Arial" w:cs="Arial"/>
          <w:i/>
          <w:iCs/>
          <w:szCs w:val="20"/>
        </w:rPr>
        <w:tab/>
      </w:r>
      <w:r w:rsidRPr="004D269A">
        <w:rPr>
          <w:rFonts w:ascii="Arial" w:hAnsi="Arial" w:cs="Arial"/>
          <w:i/>
          <w:iCs/>
          <w:szCs w:val="20"/>
        </w:rPr>
        <w:tab/>
      </w:r>
      <w:r w:rsidRPr="004D269A">
        <w:rPr>
          <w:rFonts w:ascii="Arial" w:hAnsi="Arial" w:cs="Arial"/>
          <w:i/>
          <w:iCs/>
          <w:szCs w:val="20"/>
        </w:rPr>
        <w:tab/>
      </w:r>
      <w:r w:rsidRPr="004D269A">
        <w:rPr>
          <w:rFonts w:ascii="Arial" w:hAnsi="Arial" w:cs="Arial"/>
          <w:i/>
          <w:iCs/>
          <w:szCs w:val="20"/>
        </w:rPr>
        <w:tab/>
        <w:t xml:space="preserve"> </w:t>
      </w:r>
      <w:r w:rsidR="009617E8" w:rsidRPr="004D269A">
        <w:rPr>
          <w:rFonts w:ascii="Arial" w:hAnsi="Arial" w:cs="Arial"/>
          <w:i/>
          <w:iCs/>
          <w:sz w:val="22"/>
          <w:szCs w:val="22"/>
        </w:rPr>
        <w:t xml:space="preserve">Please Note: </w:t>
      </w:r>
    </w:p>
    <w:p w14:paraId="60F1CA1C" w14:textId="22E89432" w:rsidR="00627D00" w:rsidRPr="004D269A" w:rsidRDefault="00627D00" w:rsidP="001A45BE">
      <w:pPr>
        <w:rPr>
          <w:rFonts w:ascii="Arial" w:hAnsi="Arial" w:cs="Arial"/>
          <w:i/>
          <w:iCs/>
          <w:szCs w:val="20"/>
        </w:rPr>
      </w:pPr>
      <w:r w:rsidRPr="004D269A">
        <w:rPr>
          <w:rFonts w:ascii="Arial" w:hAnsi="Arial" w:cs="Arial"/>
          <w:i/>
          <w:iCs/>
          <w:szCs w:val="20"/>
        </w:rPr>
        <w:t xml:space="preserve">Attendance at an information session for the current year is required, as information may have changed. TEAS must be taken prior to applying to the program. A minimum grade of 58% must be achieved. The TEAS needs to be taken in person </w:t>
      </w:r>
      <w:r w:rsidR="009617E8" w:rsidRPr="004D269A">
        <w:rPr>
          <w:rFonts w:ascii="Arial" w:hAnsi="Arial" w:cs="Arial"/>
          <w:i/>
          <w:iCs/>
          <w:szCs w:val="20"/>
        </w:rPr>
        <w:t xml:space="preserve">-beginning with </w:t>
      </w:r>
      <w:r w:rsidRPr="004D269A">
        <w:rPr>
          <w:rFonts w:ascii="Arial" w:hAnsi="Arial" w:cs="Arial"/>
          <w:i/>
          <w:iCs/>
          <w:szCs w:val="20"/>
        </w:rPr>
        <w:t>Spring 2027 admission</w:t>
      </w:r>
      <w:r w:rsidR="009617E8" w:rsidRPr="004D269A">
        <w:rPr>
          <w:rFonts w:ascii="Arial" w:hAnsi="Arial" w:cs="Arial"/>
          <w:i/>
          <w:iCs/>
          <w:szCs w:val="20"/>
        </w:rPr>
        <w:t xml:space="preserve"> cycle</w:t>
      </w:r>
      <w:r w:rsidRPr="004D269A">
        <w:rPr>
          <w:rFonts w:ascii="Arial" w:hAnsi="Arial" w:cs="Arial"/>
          <w:i/>
          <w:iCs/>
          <w:szCs w:val="20"/>
        </w:rPr>
        <w:t xml:space="preserve">. </w:t>
      </w:r>
    </w:p>
    <w:p w14:paraId="70A35456" w14:textId="19B44BA6" w:rsidR="00627D00" w:rsidRPr="004D269A" w:rsidRDefault="00627D00" w:rsidP="001A45BE">
      <w:pPr>
        <w:rPr>
          <w:rFonts w:ascii="Arial" w:hAnsi="Arial" w:cs="Arial"/>
          <w:i/>
          <w:iCs/>
          <w:szCs w:val="20"/>
        </w:rPr>
      </w:pPr>
      <w:r w:rsidRPr="004D269A">
        <w:rPr>
          <w:rFonts w:ascii="Arial" w:hAnsi="Arial" w:cs="Arial"/>
          <w:i/>
          <w:iCs/>
          <w:szCs w:val="20"/>
        </w:rPr>
        <w:t xml:space="preserve">All courses on the rubric must be taken prior to applying. If a student has courses in progress at RCBC at time of application, they can be considered. If courses are in progress elsewhere, student will not be considered. </w:t>
      </w:r>
      <w:r w:rsidR="00B1113A" w:rsidRPr="004D269A">
        <w:rPr>
          <w:rFonts w:ascii="Arial" w:hAnsi="Arial" w:cs="Arial"/>
          <w:i/>
          <w:iCs/>
          <w:szCs w:val="20"/>
        </w:rPr>
        <w:t xml:space="preserve">If student has taken a course with a lab that is combined such as A and P, the grade is counted twice on the rubric. </w:t>
      </w:r>
      <w:r w:rsidRPr="004D269A">
        <w:rPr>
          <w:rFonts w:ascii="Arial" w:hAnsi="Arial" w:cs="Arial"/>
          <w:i/>
          <w:iCs/>
          <w:szCs w:val="20"/>
        </w:rPr>
        <w:t xml:space="preserve">ST </w:t>
      </w:r>
      <w:r w:rsidR="009617E8" w:rsidRPr="004D269A">
        <w:rPr>
          <w:rFonts w:ascii="Arial" w:hAnsi="Arial" w:cs="Arial"/>
          <w:i/>
          <w:iCs/>
          <w:szCs w:val="20"/>
        </w:rPr>
        <w:t xml:space="preserve">in a required course within the last 8 years counts as a failure on the rubric. If a student has a failure and a retake, the grades are averaged for points on the rubric. If a student has two passed grades </w:t>
      </w:r>
      <w:r w:rsidR="00B1113A" w:rsidRPr="004D269A">
        <w:rPr>
          <w:rFonts w:ascii="Arial" w:hAnsi="Arial" w:cs="Arial"/>
          <w:i/>
          <w:iCs/>
          <w:szCs w:val="20"/>
        </w:rPr>
        <w:t>in</w:t>
      </w:r>
      <w:r w:rsidR="009617E8" w:rsidRPr="004D269A">
        <w:rPr>
          <w:rFonts w:ascii="Arial" w:hAnsi="Arial" w:cs="Arial"/>
          <w:i/>
          <w:iCs/>
          <w:szCs w:val="20"/>
        </w:rPr>
        <w:t xml:space="preserve"> a course, the highest grade is taken for the rubric. Failures </w:t>
      </w:r>
      <w:r w:rsidR="009617E8" w:rsidRPr="004D269A">
        <w:rPr>
          <w:rFonts w:ascii="Arial" w:hAnsi="Arial" w:cs="Arial"/>
          <w:i/>
          <w:iCs/>
          <w:szCs w:val="20"/>
          <w:u w:val="single"/>
        </w:rPr>
        <w:t xml:space="preserve">more than </w:t>
      </w:r>
      <w:r w:rsidR="009617E8" w:rsidRPr="004D269A">
        <w:rPr>
          <w:rFonts w:ascii="Arial" w:hAnsi="Arial" w:cs="Arial"/>
          <w:i/>
          <w:iCs/>
          <w:szCs w:val="20"/>
        </w:rPr>
        <w:t xml:space="preserve">8 years ago are not considered. </w:t>
      </w:r>
      <w:r w:rsidRPr="004D269A">
        <w:rPr>
          <w:rFonts w:ascii="Arial" w:hAnsi="Arial" w:cs="Arial"/>
          <w:i/>
          <w:iCs/>
          <w:szCs w:val="20"/>
        </w:rPr>
        <w:t xml:space="preserve">Cumulative GPA must be a 3.0 or greater. All prior courses at all colleges are calculated. </w:t>
      </w:r>
      <w:r w:rsidR="009617E8" w:rsidRPr="004D269A">
        <w:rPr>
          <w:rFonts w:ascii="Arial" w:hAnsi="Arial" w:cs="Arial"/>
          <w:i/>
          <w:iCs/>
          <w:szCs w:val="20"/>
        </w:rPr>
        <w:t>All admissions are conditional on finishing courses in progress, completion of both required</w:t>
      </w:r>
      <w:r w:rsidR="004D269A" w:rsidRPr="004D269A">
        <w:rPr>
          <w:rFonts w:ascii="Arial" w:hAnsi="Arial" w:cs="Arial"/>
          <w:i/>
          <w:iCs/>
          <w:szCs w:val="20"/>
        </w:rPr>
        <w:t xml:space="preserve"> </w:t>
      </w:r>
      <w:r w:rsidR="009617E8" w:rsidRPr="004D269A">
        <w:rPr>
          <w:rFonts w:ascii="Arial" w:hAnsi="Arial" w:cs="Arial"/>
          <w:i/>
          <w:iCs/>
          <w:szCs w:val="20"/>
        </w:rPr>
        <w:t xml:space="preserve">orientations, completion of all program requirements, clear drug screen, clear background screen, all compliances completed. </w:t>
      </w:r>
      <w:r w:rsidRPr="004D269A">
        <w:rPr>
          <w:rFonts w:ascii="Arial" w:hAnsi="Arial" w:cs="Arial"/>
          <w:i/>
          <w:iCs/>
          <w:szCs w:val="20"/>
        </w:rPr>
        <w:t xml:space="preserve"> </w:t>
      </w:r>
    </w:p>
    <w:sectPr w:rsidR="00627D00" w:rsidRPr="004D269A" w:rsidSect="001A45BE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BE"/>
    <w:rsid w:val="0002011C"/>
    <w:rsid w:val="0003281A"/>
    <w:rsid w:val="000F3933"/>
    <w:rsid w:val="00190A22"/>
    <w:rsid w:val="001A45BE"/>
    <w:rsid w:val="001E21D4"/>
    <w:rsid w:val="0027098A"/>
    <w:rsid w:val="002908DE"/>
    <w:rsid w:val="002D1BE9"/>
    <w:rsid w:val="002D7B99"/>
    <w:rsid w:val="002F2DD5"/>
    <w:rsid w:val="00320B6C"/>
    <w:rsid w:val="003416B8"/>
    <w:rsid w:val="00364AB6"/>
    <w:rsid w:val="003A2C96"/>
    <w:rsid w:val="003B2465"/>
    <w:rsid w:val="003F76CE"/>
    <w:rsid w:val="004731DF"/>
    <w:rsid w:val="004839D0"/>
    <w:rsid w:val="00493A5E"/>
    <w:rsid w:val="004B229C"/>
    <w:rsid w:val="004C112F"/>
    <w:rsid w:val="004D269A"/>
    <w:rsid w:val="00513306"/>
    <w:rsid w:val="005306D8"/>
    <w:rsid w:val="00570283"/>
    <w:rsid w:val="00627D00"/>
    <w:rsid w:val="00694B6A"/>
    <w:rsid w:val="006A5A84"/>
    <w:rsid w:val="006A760A"/>
    <w:rsid w:val="007353C1"/>
    <w:rsid w:val="00754873"/>
    <w:rsid w:val="00865E76"/>
    <w:rsid w:val="008D5566"/>
    <w:rsid w:val="008D6965"/>
    <w:rsid w:val="008E4628"/>
    <w:rsid w:val="009617E8"/>
    <w:rsid w:val="009654C2"/>
    <w:rsid w:val="00A02C3B"/>
    <w:rsid w:val="00A76D45"/>
    <w:rsid w:val="00B0654F"/>
    <w:rsid w:val="00B1113A"/>
    <w:rsid w:val="00B223FB"/>
    <w:rsid w:val="00B67E00"/>
    <w:rsid w:val="00B771ED"/>
    <w:rsid w:val="00B95372"/>
    <w:rsid w:val="00C46EC1"/>
    <w:rsid w:val="00C75A7E"/>
    <w:rsid w:val="00C84B90"/>
    <w:rsid w:val="00C90229"/>
    <w:rsid w:val="00D41A14"/>
    <w:rsid w:val="00D75E42"/>
    <w:rsid w:val="00EE62E8"/>
    <w:rsid w:val="00F32C3E"/>
    <w:rsid w:val="00F368CC"/>
    <w:rsid w:val="00F70BCF"/>
    <w:rsid w:val="00FA69A4"/>
    <w:rsid w:val="00FD2204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0CF2"/>
  <w15:chartTrackingRefBased/>
  <w15:docId w15:val="{62A91F7F-1069-48F9-92D2-5EDFDE7B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BE"/>
    <w:pPr>
      <w:spacing w:after="0" w:line="240" w:lineRule="auto"/>
    </w:pPr>
    <w:rPr>
      <w:rFonts w:ascii="Tahoma" w:eastAsia="Times New Roman" w:hAnsi="Tahoma" w:cs="Tahoma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B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5F59-17E5-4881-BBC0-0EED9BD7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Mahirym Holguin</dc:creator>
  <cp:keywords/>
  <dc:description/>
  <cp:lastModifiedBy>Karen Montalto</cp:lastModifiedBy>
  <cp:revision>3</cp:revision>
  <cp:lastPrinted>2024-06-11T17:13:00Z</cp:lastPrinted>
  <dcterms:created xsi:type="dcterms:W3CDTF">2026-06-19T02:35:00Z</dcterms:created>
  <dcterms:modified xsi:type="dcterms:W3CDTF">2026-06-19T02:37:00Z</dcterms:modified>
</cp:coreProperties>
</file>